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F706" w14:textId="0A19AE14" w:rsidR="00BD118C" w:rsidRDefault="00BD118C" w:rsidP="00730DDC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637DA22" wp14:editId="20937534">
            <wp:simplePos x="0" y="0"/>
            <wp:positionH relativeFrom="margin">
              <wp:posOffset>233045</wp:posOffset>
            </wp:positionH>
            <wp:positionV relativeFrom="paragraph">
              <wp:posOffset>285750</wp:posOffset>
            </wp:positionV>
            <wp:extent cx="1461770" cy="838200"/>
            <wp:effectExtent l="0" t="0" r="5080" b="0"/>
            <wp:wrapThrough wrapText="bothSides">
              <wp:wrapPolygon edited="0">
                <wp:start x="0" y="0"/>
                <wp:lineTo x="0" y="21109"/>
                <wp:lineTo x="21394" y="21109"/>
                <wp:lineTo x="21394" y="0"/>
                <wp:lineTo x="0" y="0"/>
              </wp:wrapPolygon>
            </wp:wrapThrough>
            <wp:docPr id="1" name="Picture 1" descr="https://intranet.pobal.ie/CorporateServices/Communications/Useful%20Documents/Logos/Dormant%20Accounts%20Fund%20(DAF)/DAF%20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pobal.ie/CorporateServices/Communications/Useful%20Documents/Logos/Dormant%20Accounts%20Fund%20(DAF)/DAF%20(JPEG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36529" w14:textId="37B98E85" w:rsidR="00BD118C" w:rsidRDefault="00D01902" w:rsidP="00730DDC">
      <w:pPr>
        <w:jc w:val="center"/>
        <w:rPr>
          <w:lang w:val="en-IE"/>
        </w:rPr>
      </w:pPr>
      <w:r>
        <w:rPr>
          <w:noProof/>
          <w:lang w:val="en-IE"/>
        </w:rPr>
        <w:drawing>
          <wp:anchor distT="0" distB="0" distL="114300" distR="114300" simplePos="0" relativeHeight="251660288" behindDoc="1" locked="0" layoutInCell="1" allowOverlap="1" wp14:anchorId="0AA132D1" wp14:editId="778D7ED5">
            <wp:simplePos x="0" y="0"/>
            <wp:positionH relativeFrom="column">
              <wp:posOffset>4851400</wp:posOffset>
            </wp:positionH>
            <wp:positionV relativeFrom="paragraph">
              <wp:posOffset>6350</wp:posOffset>
            </wp:positionV>
            <wp:extent cx="16852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242" y="21229"/>
                <wp:lineTo x="21242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P Logo orig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33B">
        <w:rPr>
          <w:lang w:val="en-IE"/>
        </w:rPr>
        <w:t xml:space="preserve">                </w:t>
      </w:r>
      <w:r w:rsidR="00BD118C">
        <w:rPr>
          <w:noProof/>
          <w:lang w:val="en-IE" w:eastAsia="en-IE"/>
        </w:rPr>
        <w:drawing>
          <wp:inline distT="0" distB="0" distL="0" distR="0" wp14:anchorId="4EF17FEF" wp14:editId="3B3EC92C">
            <wp:extent cx="2470930" cy="776288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28" cy="7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E386" w14:textId="6D1CCE9D" w:rsidR="00BD118C" w:rsidRDefault="00BD118C" w:rsidP="00730DDC">
      <w:pPr>
        <w:jc w:val="center"/>
        <w:rPr>
          <w:lang w:val="en-IE"/>
        </w:rPr>
      </w:pPr>
    </w:p>
    <w:p w14:paraId="292FAC89" w14:textId="5540F310" w:rsidR="00D50B5A" w:rsidRDefault="00CF7EA4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>GUIDELINES</w:t>
      </w:r>
      <w:r w:rsidR="00234724">
        <w:rPr>
          <w:lang w:val="en-IE"/>
        </w:rPr>
        <w:t xml:space="preserve"> </w:t>
      </w:r>
      <w:r w:rsidR="00632A87">
        <w:rPr>
          <w:lang w:val="en-IE"/>
        </w:rPr>
        <w:t>FOR APPLICANTS</w:t>
      </w:r>
    </w:p>
    <w:p w14:paraId="3806AFB4" w14:textId="77777777" w:rsidR="005F7FCA" w:rsidRPr="005F7FCA" w:rsidRDefault="005F7FCA" w:rsidP="005F7FCA">
      <w:pPr>
        <w:rPr>
          <w:lang w:val="en-IE"/>
        </w:rPr>
      </w:pPr>
    </w:p>
    <w:p w14:paraId="70ACBA01" w14:textId="16142B79" w:rsidR="00951F16" w:rsidRPr="005F7FCA" w:rsidRDefault="00951F16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 xml:space="preserve">Small </w:t>
      </w:r>
      <w:r w:rsidR="008A2ED8">
        <w:rPr>
          <w:lang w:val="en-IE"/>
        </w:rPr>
        <w:t xml:space="preserve">Capital </w:t>
      </w:r>
      <w:r w:rsidRPr="005F7FCA">
        <w:rPr>
          <w:lang w:val="en-IE"/>
        </w:rPr>
        <w:t xml:space="preserve">Grants </w:t>
      </w:r>
      <w:r w:rsidR="008A2ED8">
        <w:rPr>
          <w:lang w:val="en-IE"/>
        </w:rPr>
        <w:t xml:space="preserve">Scheme </w:t>
      </w:r>
      <w:r w:rsidRPr="005F7FCA">
        <w:rPr>
          <w:lang w:val="en-IE"/>
        </w:rPr>
        <w:t>for Social Enterprise</w:t>
      </w:r>
      <w:r w:rsidR="005F7FCA">
        <w:rPr>
          <w:lang w:val="en-IE"/>
        </w:rPr>
        <w:t>s</w:t>
      </w:r>
    </w:p>
    <w:p w14:paraId="24FAC8A1" w14:textId="77777777" w:rsidR="00CF7EA4" w:rsidRDefault="00CF7EA4">
      <w:pPr>
        <w:rPr>
          <w:lang w:val="en-IE"/>
        </w:rPr>
      </w:pPr>
    </w:p>
    <w:p w14:paraId="19F934A1" w14:textId="3DF44025" w:rsidR="00ED46BB" w:rsidRDefault="00ED46BB">
      <w:pPr>
        <w:rPr>
          <w:lang w:val="en-IE"/>
        </w:rPr>
      </w:pPr>
    </w:p>
    <w:p w14:paraId="132C78C0" w14:textId="3CB9BA8E" w:rsidR="00FF6FEE" w:rsidRDefault="004347F0" w:rsidP="004347F0">
      <w:r>
        <w:t>The Department of Rural and Community Development</w:t>
      </w:r>
      <w:r w:rsidR="00FF6FEE">
        <w:t xml:space="preserve"> </w:t>
      </w:r>
      <w:r>
        <w:t xml:space="preserve">is inviting </w:t>
      </w:r>
      <w:r w:rsidR="008A2ED8">
        <w:t>applications under the Small Capital Grants S</w:t>
      </w:r>
      <w:r>
        <w:t xml:space="preserve">cheme for </w:t>
      </w:r>
      <w:r w:rsidR="00FF6FEE">
        <w:t>S</w:t>
      </w:r>
      <w:r>
        <w:t xml:space="preserve">ocial </w:t>
      </w:r>
      <w:r w:rsidR="00FF6FEE">
        <w:t>E</w:t>
      </w:r>
      <w:r>
        <w:t>nterprises. The scheme</w:t>
      </w:r>
      <w:r w:rsidR="00FF6FEE">
        <w:t>, which is funded by the Dormant Accounts Fund,</w:t>
      </w:r>
      <w:r>
        <w:t xml:space="preserve"> will provide grants of between €2,000 and €15,000 for equipment, repairs or refurbishment</w:t>
      </w:r>
      <w:r w:rsidR="00785F11">
        <w:t>s</w:t>
      </w:r>
      <w:r>
        <w:t xml:space="preserve"> which will enable social enterprises to improve their service delivery. </w:t>
      </w:r>
    </w:p>
    <w:p w14:paraId="72DCFCE6" w14:textId="61BAF150" w:rsidR="004347F0" w:rsidRDefault="00FF6FEE" w:rsidP="004347F0">
      <w:r>
        <w:t xml:space="preserve">The scheme is being administered on the Department’s behalf by the </w:t>
      </w:r>
      <w:r w:rsidR="00785F11">
        <w:t xml:space="preserve">network of </w:t>
      </w:r>
      <w:r>
        <w:t xml:space="preserve">Local Development Companies </w:t>
      </w:r>
      <w:r w:rsidR="00785F11">
        <w:t xml:space="preserve">(LDCs) </w:t>
      </w:r>
      <w:r>
        <w:t>which are located throughout the country</w:t>
      </w:r>
      <w:r w:rsidR="00D01902">
        <w:t xml:space="preserve"> and in Inishowen is Inishowen Development </w:t>
      </w:r>
      <w:proofErr w:type="gramStart"/>
      <w:r w:rsidR="00D01902">
        <w:t>Partnership(</w:t>
      </w:r>
      <w:proofErr w:type="gramEnd"/>
      <w:r w:rsidR="00D01902">
        <w:t>IDP)</w:t>
      </w:r>
      <w:r>
        <w:t>. F</w:t>
      </w:r>
      <w:r w:rsidR="004347F0">
        <w:t>inal decisions on funding will be made by the Department of Rural and Community Development.</w:t>
      </w:r>
    </w:p>
    <w:p w14:paraId="1B197171" w14:textId="21979CDC" w:rsidR="00ED46BB" w:rsidRDefault="00ED46BB" w:rsidP="00ED46BB">
      <w:pPr>
        <w:rPr>
          <w:lang w:val="en-IE"/>
        </w:rPr>
      </w:pPr>
      <w:r>
        <w:rPr>
          <w:lang w:val="en-IE"/>
        </w:rPr>
        <w:t xml:space="preserve">Only social enterprises, as defined </w:t>
      </w:r>
      <w:r w:rsidR="00785F11">
        <w:rPr>
          <w:lang w:val="en-IE"/>
        </w:rPr>
        <w:t xml:space="preserve">in </w:t>
      </w:r>
      <w:r>
        <w:rPr>
          <w:lang w:val="en-IE"/>
        </w:rPr>
        <w:t>the National Social Enterprise Policy</w:t>
      </w:r>
      <w:r w:rsidR="00FF6FEE">
        <w:rPr>
          <w:lang w:val="en-IE"/>
        </w:rPr>
        <w:t xml:space="preserve"> (see below),</w:t>
      </w:r>
      <w:r w:rsidR="001F6082">
        <w:rPr>
          <w:lang w:val="en-IE"/>
        </w:rPr>
        <w:t xml:space="preserve"> </w:t>
      </w:r>
      <w:r>
        <w:rPr>
          <w:lang w:val="en-IE"/>
        </w:rPr>
        <w:t xml:space="preserve">may apply under this scheme. </w:t>
      </w:r>
      <w:r w:rsidR="008A2ED8">
        <w:t>All applicants will be checked and verified to ensure they meet the definition.</w:t>
      </w:r>
      <w:r w:rsidR="008A2ED8">
        <w:rPr>
          <w:lang w:val="en-IE"/>
        </w:rPr>
        <w:t xml:space="preserve"> </w:t>
      </w:r>
      <w:r>
        <w:rPr>
          <w:lang w:val="en-IE"/>
        </w:rPr>
        <w:t xml:space="preserve">Applicants who do not </w:t>
      </w:r>
      <w:r w:rsidR="001F6082">
        <w:rPr>
          <w:lang w:val="en-IE"/>
        </w:rPr>
        <w:t xml:space="preserve">meet this definition </w:t>
      </w:r>
      <w:r>
        <w:rPr>
          <w:lang w:val="en-IE"/>
        </w:rPr>
        <w:t xml:space="preserve">will not be considered. </w:t>
      </w:r>
    </w:p>
    <w:tbl>
      <w:tblPr>
        <w:tblStyle w:val="TableGrid"/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ED46BB" w14:paraId="52DA9C6C" w14:textId="77777777" w:rsidTr="00F17FF1">
        <w:tc>
          <w:tcPr>
            <w:tcW w:w="9016" w:type="dxa"/>
            <w:shd w:val="clear" w:color="auto" w:fill="DEEAF6" w:themeFill="accent1" w:themeFillTint="33"/>
          </w:tcPr>
          <w:p w14:paraId="544F886D" w14:textId="77777777" w:rsidR="00ED46BB" w:rsidRDefault="00ED46BB" w:rsidP="00F17FF1">
            <w:r>
              <w:t xml:space="preserve">A Social Enterprise is an enterprise whose objective is to achieve a social, societal or environmental impact, rather than </w:t>
            </w:r>
            <w:proofErr w:type="spellStart"/>
            <w:r>
              <w:t>maximising</w:t>
            </w:r>
            <w:proofErr w:type="spellEnd"/>
            <w:r>
              <w:t xml:space="preserve"> profit for its owners or shareholders.</w:t>
            </w:r>
          </w:p>
          <w:p w14:paraId="0A31A826" w14:textId="77777777" w:rsidR="00ED46BB" w:rsidRDefault="00ED46BB" w:rsidP="00F17FF1">
            <w:pPr>
              <w:rPr>
                <w:rStyle w:val="CommentReference"/>
              </w:rPr>
            </w:pPr>
            <w:r w:rsidRPr="006834E1">
              <w:rPr>
                <w:rStyle w:val="CommentReference"/>
              </w:rPr>
              <w:t xml:space="preserve"> </w:t>
            </w:r>
          </w:p>
          <w:p w14:paraId="2E0C7885" w14:textId="77777777" w:rsidR="00ED46BB" w:rsidRPr="00F70F5B" w:rsidRDefault="00ED46BB" w:rsidP="00F17FF1">
            <w:pPr>
              <w:rPr>
                <w:szCs w:val="24"/>
              </w:rPr>
            </w:pPr>
            <w:r w:rsidRPr="00F70F5B">
              <w:rPr>
                <w:szCs w:val="24"/>
              </w:rPr>
              <w:t>It</w:t>
            </w:r>
            <w:r>
              <w:rPr>
                <w:szCs w:val="24"/>
              </w:rPr>
              <w:t xml:space="preserve"> pursues its objectives</w:t>
            </w:r>
            <w:r w:rsidRPr="00F70F5B">
              <w:rPr>
                <w:szCs w:val="24"/>
              </w:rPr>
              <w:t xml:space="preserve"> by trading on an ongoing basis through the provision of goods and/or services, and by reinvesting surpluses into achieving social objectives.  </w:t>
            </w:r>
          </w:p>
          <w:p w14:paraId="2F78616E" w14:textId="77777777" w:rsidR="00ED46BB" w:rsidRDefault="00ED46BB" w:rsidP="00F17FF1">
            <w:pPr>
              <w:rPr>
                <w:szCs w:val="24"/>
              </w:rPr>
            </w:pPr>
          </w:p>
          <w:p w14:paraId="383E8E01" w14:textId="77777777" w:rsidR="00ED46BB" w:rsidRDefault="00ED46BB" w:rsidP="00F17FF1">
            <w:r>
              <w:rPr>
                <w:szCs w:val="24"/>
              </w:rPr>
              <w:t xml:space="preserve">It is governed in a fully </w:t>
            </w:r>
            <w:r w:rsidRPr="00F70F5B">
              <w:rPr>
                <w:szCs w:val="24"/>
              </w:rPr>
              <w:t>accountable</w:t>
            </w:r>
            <w:r>
              <w:rPr>
                <w:szCs w:val="24"/>
              </w:rPr>
              <w:t xml:space="preserve"> and</w:t>
            </w:r>
            <w:r w:rsidRPr="00F70F5B">
              <w:rPr>
                <w:szCs w:val="24"/>
              </w:rPr>
              <w:t xml:space="preserve"> transparent </w:t>
            </w:r>
            <w:r>
              <w:rPr>
                <w:szCs w:val="24"/>
              </w:rPr>
              <w:t xml:space="preserve">manner </w:t>
            </w:r>
            <w:r w:rsidRPr="00F70F5B">
              <w:rPr>
                <w:szCs w:val="24"/>
              </w:rPr>
              <w:t>and is independent of the public sector.</w:t>
            </w:r>
            <w:r>
              <w:rPr>
                <w:szCs w:val="24"/>
              </w:rPr>
              <w:t xml:space="preserve">  </w:t>
            </w:r>
            <w:r w:rsidRPr="00F70F5B">
              <w:rPr>
                <w:szCs w:val="24"/>
              </w:rPr>
              <w:t xml:space="preserve">If dissolved, it </w:t>
            </w:r>
            <w:r>
              <w:rPr>
                <w:szCs w:val="24"/>
              </w:rPr>
              <w:t xml:space="preserve">should </w:t>
            </w:r>
            <w:r w:rsidRPr="00F70F5B">
              <w:rPr>
                <w:szCs w:val="24"/>
              </w:rPr>
              <w:t xml:space="preserve">transfer its assets to another organisation with a similar mission.  </w:t>
            </w:r>
          </w:p>
        </w:tc>
      </w:tr>
    </w:tbl>
    <w:p w14:paraId="27AFAFD5" w14:textId="77777777" w:rsidR="00ED46BB" w:rsidRPr="00B338B1" w:rsidRDefault="00ED46BB" w:rsidP="00ED46BB">
      <w:pPr>
        <w:ind w:left="5040"/>
        <w:rPr>
          <w:i/>
          <w:sz w:val="20"/>
        </w:rPr>
      </w:pPr>
      <w:r w:rsidRPr="00B338B1">
        <w:rPr>
          <w:i/>
          <w:sz w:val="20"/>
        </w:rPr>
        <w:t>National Social Enterprise Policy 2019</w:t>
      </w:r>
    </w:p>
    <w:p w14:paraId="376ABBF2" w14:textId="5819D7FC" w:rsidR="00FF6FEE" w:rsidRDefault="00FF6FEE">
      <w:pPr>
        <w:rPr>
          <w:lang w:val="en-IE"/>
        </w:rPr>
      </w:pPr>
      <w:r>
        <w:rPr>
          <w:lang w:val="en-IE"/>
        </w:rPr>
        <w:br w:type="page"/>
      </w:r>
    </w:p>
    <w:p w14:paraId="43EF9F8E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lastRenderedPageBreak/>
        <w:t>Background</w:t>
      </w:r>
    </w:p>
    <w:p w14:paraId="79EF1BB1" w14:textId="1E662883" w:rsidR="00730DDC" w:rsidRPr="00730DDC" w:rsidRDefault="000140AB" w:rsidP="00730DDC">
      <w:pPr>
        <w:rPr>
          <w:lang w:val="en-IE"/>
        </w:rPr>
      </w:pPr>
      <w:r>
        <w:rPr>
          <w:lang w:val="en-IE"/>
        </w:rPr>
        <w:t>In July 2019, the Department of Rural and Community Development published a National Social Enterprise Policy for Ireland</w:t>
      </w:r>
      <w:r w:rsidR="00730DDC" w:rsidRPr="00730DDC">
        <w:rPr>
          <w:lang w:val="en-IE"/>
        </w:rPr>
        <w:t>.</w:t>
      </w:r>
      <w:r>
        <w:rPr>
          <w:lang w:val="en-IE"/>
        </w:rPr>
        <w:t xml:space="preserve"> The aim of the policy is to create an enabling environment for social enterprise in Ireland to grow and</w:t>
      </w:r>
      <w:r w:rsidR="00730DDC" w:rsidRPr="00730DDC">
        <w:rPr>
          <w:lang w:val="en-IE"/>
        </w:rPr>
        <w:t xml:space="preserve"> </w:t>
      </w:r>
      <w:r>
        <w:rPr>
          <w:lang w:val="en-IE"/>
        </w:rPr>
        <w:t>contribute to Ireland’s social and economic progress.</w:t>
      </w:r>
    </w:p>
    <w:p w14:paraId="1D267E82" w14:textId="6537E698" w:rsidR="00DA310B" w:rsidRDefault="00DA310B" w:rsidP="00730DDC">
      <w:r>
        <w:t>The Small</w:t>
      </w:r>
      <w:r w:rsidR="000140AB">
        <w:t xml:space="preserve"> Capital</w:t>
      </w:r>
      <w:r>
        <w:t xml:space="preserve"> Grants for Social Enterprises</w:t>
      </w:r>
      <w:r w:rsidR="000140AB">
        <w:t xml:space="preserve"> is one initiative being taken by the Department of Rural and Community Development </w:t>
      </w:r>
      <w:r w:rsidR="00785F11">
        <w:t xml:space="preserve">under the Policy </w:t>
      </w:r>
      <w:r w:rsidR="00A13CB4">
        <w:t>to support social enterprises and</w:t>
      </w:r>
      <w:r>
        <w:t xml:space="preserve"> is compl</w:t>
      </w:r>
      <w:r w:rsidR="00785F11">
        <w:t>e</w:t>
      </w:r>
      <w:r>
        <w:t>mentary to other supports provided by the Department.</w:t>
      </w:r>
    </w:p>
    <w:p w14:paraId="23379556" w14:textId="782DCF27" w:rsidR="009D2703" w:rsidRDefault="009D2703" w:rsidP="00730DDC">
      <w:r>
        <w:t xml:space="preserve">It is anticipated that the </w:t>
      </w:r>
      <w:proofErr w:type="gramStart"/>
      <w:r>
        <w:t>small scale</w:t>
      </w:r>
      <w:proofErr w:type="gramEnd"/>
      <w:r>
        <w:t xml:space="preserve"> nature of the grants (between €2,000 and €1</w:t>
      </w:r>
      <w:r w:rsidR="00A13CB4">
        <w:t xml:space="preserve">5,000) will particularly </w:t>
      </w:r>
      <w:r w:rsidR="00785F11">
        <w:t xml:space="preserve">benefit </w:t>
      </w:r>
      <w:r>
        <w:t>smaller or start-up social enterprises which do not necessarily have the capacity to compete for larger grants, but which nonetheless have a need for upgraded/additional equipment to help them to deliver their services.</w:t>
      </w:r>
      <w:r w:rsidR="005F7FCA">
        <w:t xml:space="preserve"> </w:t>
      </w:r>
      <w:r w:rsidR="00F827F3">
        <w:t>Priority will be given to those social enterprises that have not received previous funding</w:t>
      </w:r>
      <w:r w:rsidR="00A13CB4">
        <w:t xml:space="preserve"> of this nature</w:t>
      </w:r>
      <w:r w:rsidR="00F827F3">
        <w:t>.</w:t>
      </w:r>
      <w:r w:rsidR="00A13CB4">
        <w:t xml:space="preserve"> Factors such as demonstrable need and the </w:t>
      </w:r>
      <w:r w:rsidR="00FF6FEE">
        <w:t xml:space="preserve">potential </w:t>
      </w:r>
      <w:r w:rsidR="00A13CB4">
        <w:t xml:space="preserve">impact on the delivery of services will also be considered. </w:t>
      </w:r>
      <w:r w:rsidR="00DA310B">
        <w:t xml:space="preserve"> </w:t>
      </w:r>
    </w:p>
    <w:p w14:paraId="6DA6192C" w14:textId="52793B00" w:rsidR="00581F77" w:rsidRDefault="00A13CB4" w:rsidP="00581F77">
      <w:pPr>
        <w:rPr>
          <w:lang w:val="en-IE"/>
        </w:rPr>
      </w:pPr>
      <w:r>
        <w:rPr>
          <w:lang w:val="en-IE"/>
        </w:rPr>
        <w:t xml:space="preserve">The scheme is being administered on </w:t>
      </w:r>
      <w:r w:rsidR="003B1CB2">
        <w:rPr>
          <w:lang w:val="en-IE"/>
        </w:rPr>
        <w:t>behalf</w:t>
      </w:r>
      <w:r>
        <w:rPr>
          <w:lang w:val="en-IE"/>
        </w:rPr>
        <w:t xml:space="preserve"> </w:t>
      </w:r>
      <w:r w:rsidR="00785F11">
        <w:rPr>
          <w:lang w:val="en-IE"/>
        </w:rPr>
        <w:t xml:space="preserve">of the Department of Rural and Community Development </w:t>
      </w:r>
      <w:r>
        <w:rPr>
          <w:lang w:val="en-IE"/>
        </w:rPr>
        <w:t xml:space="preserve">by </w:t>
      </w:r>
      <w:r w:rsidR="00020BDA" w:rsidRPr="00020BDA">
        <w:rPr>
          <w:lang w:val="en-IE"/>
        </w:rPr>
        <w:t>Local Development Companies (LDCs)</w:t>
      </w:r>
      <w:r>
        <w:rPr>
          <w:lang w:val="en-IE"/>
        </w:rPr>
        <w:t xml:space="preserve"> across the country. Applications should be made on the </w:t>
      </w:r>
      <w:r w:rsidR="00785F11">
        <w:rPr>
          <w:lang w:val="en-IE"/>
        </w:rPr>
        <w:t>appropriate A</w:t>
      </w:r>
      <w:r>
        <w:rPr>
          <w:lang w:val="en-IE"/>
        </w:rPr>
        <w:t xml:space="preserve">pplication </w:t>
      </w:r>
      <w:r w:rsidR="00785F11">
        <w:rPr>
          <w:lang w:val="en-IE"/>
        </w:rPr>
        <w:t>F</w:t>
      </w:r>
      <w:r>
        <w:rPr>
          <w:lang w:val="en-IE"/>
        </w:rPr>
        <w:t xml:space="preserve">orm and submitted to </w:t>
      </w:r>
      <w:r w:rsidR="00D01902">
        <w:rPr>
          <w:lang w:val="en-IE"/>
        </w:rPr>
        <w:t>Inishowen Development Partnership</w:t>
      </w:r>
      <w:r>
        <w:rPr>
          <w:lang w:val="en-IE"/>
        </w:rPr>
        <w:t xml:space="preserve">. </w:t>
      </w:r>
      <w:r w:rsidR="00785F11">
        <w:rPr>
          <w:lang w:val="en-IE"/>
        </w:rPr>
        <w:t xml:space="preserve"> </w:t>
      </w:r>
    </w:p>
    <w:p w14:paraId="6851B6DF" w14:textId="1922F4ED" w:rsidR="00CF7EA4" w:rsidRDefault="00730DDC" w:rsidP="005F7FCA">
      <w:pPr>
        <w:pStyle w:val="Heading1"/>
        <w:rPr>
          <w:lang w:val="en-IE"/>
        </w:rPr>
      </w:pPr>
      <w:r>
        <w:rPr>
          <w:lang w:val="en-IE"/>
        </w:rPr>
        <w:t>Funding Allocation</w:t>
      </w:r>
    </w:p>
    <w:p w14:paraId="164CBE08" w14:textId="42E3EAF6" w:rsidR="00020BDA" w:rsidRDefault="00F44123">
      <w:pPr>
        <w:rPr>
          <w:lang w:val="en-IE"/>
        </w:rPr>
      </w:pPr>
      <w:r>
        <w:rPr>
          <w:lang w:val="en-IE"/>
        </w:rPr>
        <w:t xml:space="preserve">Grants of between €2,000 and €15,000 are available </w:t>
      </w:r>
      <w:r w:rsidR="00581F77">
        <w:rPr>
          <w:lang w:val="en-IE"/>
        </w:rPr>
        <w:t xml:space="preserve">to social enterprises under this scheme. </w:t>
      </w:r>
      <w:r w:rsidR="00785F11">
        <w:rPr>
          <w:lang w:val="en-IE"/>
        </w:rPr>
        <w:t xml:space="preserve"> A</w:t>
      </w:r>
      <w:r>
        <w:rPr>
          <w:lang w:val="en-IE"/>
        </w:rPr>
        <w:t xml:space="preserve">mounts approved will </w:t>
      </w:r>
      <w:r w:rsidR="00FF6FEE">
        <w:rPr>
          <w:lang w:val="en-IE"/>
        </w:rPr>
        <w:t xml:space="preserve">ultimately </w:t>
      </w:r>
      <w:r>
        <w:rPr>
          <w:lang w:val="en-IE"/>
        </w:rPr>
        <w:t>be subject to the total number of applications received</w:t>
      </w:r>
      <w:r w:rsidR="00581F77">
        <w:rPr>
          <w:lang w:val="en-IE"/>
        </w:rPr>
        <w:t xml:space="preserve"> and the overall budget available (€1 million)</w:t>
      </w:r>
      <w:r>
        <w:rPr>
          <w:lang w:val="en-IE"/>
        </w:rPr>
        <w:t>.</w:t>
      </w:r>
    </w:p>
    <w:p w14:paraId="7369F6B6" w14:textId="0E990019" w:rsidR="00581F77" w:rsidRDefault="00581F77">
      <w:pPr>
        <w:rPr>
          <w:lang w:val="en-IE"/>
        </w:rPr>
      </w:pPr>
      <w:r>
        <w:rPr>
          <w:lang w:val="en-IE"/>
        </w:rPr>
        <w:t xml:space="preserve">Grants will be paid </w:t>
      </w:r>
      <w:proofErr w:type="gramStart"/>
      <w:r>
        <w:rPr>
          <w:lang w:val="en-IE"/>
        </w:rPr>
        <w:t>on the basis of</w:t>
      </w:r>
      <w:proofErr w:type="gramEnd"/>
      <w:r>
        <w:rPr>
          <w:lang w:val="en-IE"/>
        </w:rPr>
        <w:t xml:space="preserve"> vouched invoices for purchases</w:t>
      </w:r>
      <w:r w:rsidR="003B1CB2">
        <w:rPr>
          <w:lang w:val="en-IE"/>
        </w:rPr>
        <w:t xml:space="preserve"> or </w:t>
      </w:r>
      <w:r>
        <w:rPr>
          <w:lang w:val="en-IE"/>
        </w:rPr>
        <w:t xml:space="preserve">works completed. </w:t>
      </w:r>
      <w:r w:rsidR="00785F11">
        <w:rPr>
          <w:lang w:val="en-IE"/>
        </w:rPr>
        <w:t>If approved under the scheme, a</w:t>
      </w:r>
      <w:r>
        <w:rPr>
          <w:lang w:val="en-IE"/>
        </w:rPr>
        <w:t>pplicants must</w:t>
      </w:r>
      <w:r w:rsidR="00785F11">
        <w:rPr>
          <w:lang w:val="en-IE"/>
        </w:rPr>
        <w:t xml:space="preserve"> </w:t>
      </w:r>
      <w:r>
        <w:rPr>
          <w:lang w:val="en-IE"/>
        </w:rPr>
        <w:t xml:space="preserve">be </w:t>
      </w:r>
      <w:proofErr w:type="gramStart"/>
      <w:r>
        <w:rPr>
          <w:lang w:val="en-IE"/>
        </w:rPr>
        <w:t>in a position</w:t>
      </w:r>
      <w:proofErr w:type="gramEnd"/>
      <w:r>
        <w:rPr>
          <w:lang w:val="en-IE"/>
        </w:rPr>
        <w:t xml:space="preserve"> to cover the up-front costs of purchases</w:t>
      </w:r>
      <w:r w:rsidR="003B1CB2">
        <w:rPr>
          <w:lang w:val="en-IE"/>
        </w:rPr>
        <w:t xml:space="preserve"> or works</w:t>
      </w:r>
      <w:r>
        <w:rPr>
          <w:lang w:val="en-IE"/>
        </w:rPr>
        <w:t xml:space="preserve"> and claim re-imbursement on completion of th</w:t>
      </w:r>
      <w:r w:rsidR="00785F11">
        <w:rPr>
          <w:lang w:val="en-IE"/>
        </w:rPr>
        <w:t>ose</w:t>
      </w:r>
      <w:r>
        <w:rPr>
          <w:lang w:val="en-IE"/>
        </w:rPr>
        <w:t xml:space="preserve"> purchase</w:t>
      </w:r>
      <w:r w:rsidR="003B1CB2">
        <w:rPr>
          <w:lang w:val="en-IE"/>
        </w:rPr>
        <w:t>s or works</w:t>
      </w:r>
      <w:r>
        <w:rPr>
          <w:lang w:val="en-IE"/>
        </w:rPr>
        <w:t>.</w:t>
      </w:r>
    </w:p>
    <w:p w14:paraId="246C6C25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Applications</w:t>
      </w:r>
    </w:p>
    <w:p w14:paraId="4DA736A3" w14:textId="7CDD410C" w:rsidR="0041233F" w:rsidRDefault="0041233F">
      <w:pPr>
        <w:rPr>
          <w:lang w:val="en-IE"/>
        </w:rPr>
      </w:pPr>
      <w:r>
        <w:rPr>
          <w:lang w:val="en-IE"/>
        </w:rPr>
        <w:t xml:space="preserve">Applications must be made using the Application Form which is available on the Department of Rural and Community Development’s </w:t>
      </w:r>
      <w:hyperlink r:id="rId14" w:history="1">
        <w:r w:rsidRPr="00027AA9">
          <w:rPr>
            <w:rStyle w:val="Hyperlink"/>
            <w:lang w:val="en-IE"/>
          </w:rPr>
          <w:t>website</w:t>
        </w:r>
      </w:hyperlink>
      <w:r w:rsidR="00027AA9">
        <w:rPr>
          <w:lang w:val="en-IE"/>
        </w:rPr>
        <w:t>.</w:t>
      </w:r>
      <w:r w:rsidR="009234DF">
        <w:rPr>
          <w:lang w:val="en-IE"/>
        </w:rPr>
        <w:t xml:space="preserve"> </w:t>
      </w:r>
      <w:hyperlink r:id="rId15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r w:rsidR="00027AA9">
        <w:rPr>
          <w:lang w:val="en-IE"/>
        </w:rPr>
        <w:t xml:space="preserve"> </w:t>
      </w:r>
    </w:p>
    <w:p w14:paraId="41F89ECD" w14:textId="0927CC60" w:rsidR="0041233F" w:rsidRPr="00D01902" w:rsidRDefault="00A10C89">
      <w:pPr>
        <w:rPr>
          <w:b/>
          <w:color w:val="FF0000"/>
          <w:lang w:val="en-IE"/>
        </w:rPr>
      </w:pPr>
      <w:r w:rsidRPr="00B845B2">
        <w:rPr>
          <w:lang w:val="en-IE"/>
        </w:rPr>
        <w:t xml:space="preserve">The </w:t>
      </w:r>
      <w:r w:rsidR="00FF6FEE">
        <w:rPr>
          <w:lang w:val="en-IE"/>
        </w:rPr>
        <w:t xml:space="preserve">deadline for receipt of </w:t>
      </w:r>
      <w:r w:rsidRPr="00B845B2">
        <w:rPr>
          <w:lang w:val="en-IE"/>
        </w:rPr>
        <w:t xml:space="preserve">completed applications </w:t>
      </w:r>
      <w:r w:rsidRPr="00D01902">
        <w:rPr>
          <w:color w:val="FF0000"/>
          <w:lang w:val="en-IE"/>
        </w:rPr>
        <w:t xml:space="preserve">is </w:t>
      </w:r>
      <w:r w:rsidR="00F926A1" w:rsidRPr="00D01902">
        <w:rPr>
          <w:b/>
          <w:color w:val="FF0000"/>
          <w:lang w:val="en-IE"/>
        </w:rPr>
        <w:t xml:space="preserve">3pm </w:t>
      </w:r>
      <w:r w:rsidR="00FF6FEE" w:rsidRPr="00D01902">
        <w:rPr>
          <w:b/>
          <w:color w:val="FF0000"/>
          <w:lang w:val="en-IE"/>
        </w:rPr>
        <w:t xml:space="preserve">on </w:t>
      </w:r>
      <w:r w:rsidR="0041233F" w:rsidRPr="00D01902">
        <w:rPr>
          <w:b/>
          <w:color w:val="FF0000"/>
          <w:lang w:val="en-IE"/>
        </w:rPr>
        <w:t xml:space="preserve">Monday, </w:t>
      </w:r>
      <w:r w:rsidR="007A0084" w:rsidRPr="00D01902">
        <w:rPr>
          <w:b/>
          <w:color w:val="FF0000"/>
          <w:lang w:val="en-IE"/>
        </w:rPr>
        <w:t>11</w:t>
      </w:r>
      <w:r w:rsidR="001C5A5E" w:rsidRPr="00D01902">
        <w:rPr>
          <w:b/>
          <w:color w:val="FF0000"/>
          <w:vertAlign w:val="superscript"/>
          <w:lang w:val="en-IE"/>
        </w:rPr>
        <w:t>th</w:t>
      </w:r>
      <w:r w:rsidR="00F926A1" w:rsidRPr="00D01902">
        <w:rPr>
          <w:b/>
          <w:color w:val="FF0000"/>
          <w:lang w:val="en-IE"/>
        </w:rPr>
        <w:t xml:space="preserve"> </w:t>
      </w:r>
      <w:r w:rsidRPr="00D01902">
        <w:rPr>
          <w:b/>
          <w:color w:val="FF0000"/>
          <w:lang w:val="en-IE"/>
        </w:rPr>
        <w:t>November 2019.</w:t>
      </w:r>
      <w:r w:rsidR="00FF6FEE" w:rsidRPr="00D01902">
        <w:rPr>
          <w:b/>
          <w:color w:val="FF0000"/>
          <w:lang w:val="en-IE"/>
        </w:rPr>
        <w:t xml:space="preserve">  </w:t>
      </w:r>
    </w:p>
    <w:p w14:paraId="752EE9F1" w14:textId="4900D836" w:rsidR="0041233F" w:rsidRPr="00B845B2" w:rsidRDefault="00FF6FEE" w:rsidP="0041233F">
      <w:pPr>
        <w:rPr>
          <w:lang w:val="en-IE"/>
        </w:rPr>
      </w:pPr>
      <w:r w:rsidRPr="00FF6FEE">
        <w:rPr>
          <w:b/>
          <w:u w:val="single"/>
          <w:lang w:val="en-IE"/>
        </w:rPr>
        <w:t xml:space="preserve">Applications should be made directly to </w:t>
      </w:r>
      <w:r w:rsidR="00D01902">
        <w:rPr>
          <w:b/>
          <w:u w:val="single"/>
          <w:lang w:val="en-IE"/>
        </w:rPr>
        <w:t xml:space="preserve">Inishowen Development </w:t>
      </w:r>
      <w:proofErr w:type="gramStart"/>
      <w:r w:rsidR="00D01902">
        <w:rPr>
          <w:b/>
          <w:u w:val="single"/>
          <w:lang w:val="en-IE"/>
        </w:rPr>
        <w:t>Partnership(</w:t>
      </w:r>
      <w:proofErr w:type="gramEnd"/>
      <w:r w:rsidR="00D01902">
        <w:rPr>
          <w:b/>
          <w:u w:val="single"/>
          <w:lang w:val="en-IE"/>
        </w:rPr>
        <w:t>IDP)</w:t>
      </w:r>
      <w:r w:rsidRPr="00FF6FEE">
        <w:rPr>
          <w:b/>
          <w:u w:val="single"/>
          <w:lang w:val="en-IE"/>
        </w:rPr>
        <w:t>.</w:t>
      </w:r>
      <w:r w:rsidRPr="00FF6FEE">
        <w:rPr>
          <w:sz w:val="24"/>
          <w:szCs w:val="24"/>
          <w:lang w:val="en-IE"/>
        </w:rPr>
        <w:t xml:space="preserve"> </w:t>
      </w:r>
      <w:r w:rsidR="00632A87" w:rsidRPr="00B845B2">
        <w:rPr>
          <w:b/>
          <w:lang w:val="en-IE"/>
        </w:rPr>
        <w:t xml:space="preserve"> Applications sent directly to the Department of Rural and Community Development will </w:t>
      </w:r>
      <w:r w:rsidR="00632A87" w:rsidRPr="00B845B2">
        <w:rPr>
          <w:b/>
          <w:u w:val="single"/>
          <w:lang w:val="en-IE"/>
        </w:rPr>
        <w:t>not</w:t>
      </w:r>
      <w:r w:rsidR="00632A87" w:rsidRPr="00B845B2">
        <w:rPr>
          <w:b/>
          <w:lang w:val="en-IE"/>
        </w:rPr>
        <w:t xml:space="preserve"> be considered.</w:t>
      </w:r>
      <w:r w:rsidR="0041233F" w:rsidRPr="0041233F">
        <w:rPr>
          <w:lang w:val="en-IE"/>
        </w:rPr>
        <w:t xml:space="preserve"> </w:t>
      </w:r>
      <w:r w:rsidR="0041233F" w:rsidRPr="00B845B2">
        <w:rPr>
          <w:lang w:val="en-IE"/>
        </w:rPr>
        <w:t xml:space="preserve">Contact details </w:t>
      </w:r>
      <w:r w:rsidR="0041233F">
        <w:rPr>
          <w:lang w:val="en-IE"/>
        </w:rPr>
        <w:t xml:space="preserve">for the LDCs </w:t>
      </w:r>
      <w:r w:rsidR="0041233F" w:rsidRPr="00B845B2">
        <w:rPr>
          <w:lang w:val="en-IE"/>
        </w:rPr>
        <w:t xml:space="preserve">are </w:t>
      </w:r>
      <w:r w:rsidR="0041233F">
        <w:rPr>
          <w:lang w:val="en-IE"/>
        </w:rPr>
        <w:t xml:space="preserve">available </w:t>
      </w:r>
      <w:hyperlink r:id="rId16" w:history="1">
        <w:r w:rsidR="00027AA9" w:rsidRPr="00027AA9">
          <w:rPr>
            <w:rStyle w:val="Hyperlink"/>
            <w:lang w:val="en-IE"/>
          </w:rPr>
          <w:t>here</w:t>
        </w:r>
      </w:hyperlink>
      <w:r w:rsidR="009234DF">
        <w:rPr>
          <w:rStyle w:val="Hyperlink"/>
          <w:lang w:val="en-IE"/>
        </w:rPr>
        <w:t>:</w:t>
      </w:r>
      <w:r w:rsidR="009234DF">
        <w:rPr>
          <w:lang w:val="en-IE"/>
        </w:rPr>
        <w:t xml:space="preserve"> </w:t>
      </w:r>
      <w:hyperlink r:id="rId17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r w:rsidR="0041233F" w:rsidRPr="00B845B2">
        <w:rPr>
          <w:lang w:val="en-IE"/>
        </w:rPr>
        <w:t xml:space="preserve"> </w:t>
      </w:r>
    </w:p>
    <w:p w14:paraId="18D690F1" w14:textId="6767CDA5" w:rsidR="00C4244F" w:rsidRPr="00D01902" w:rsidRDefault="00FF6FEE">
      <w:pPr>
        <w:rPr>
          <w:b/>
          <w:lang w:val="en-IE"/>
        </w:rPr>
      </w:pPr>
      <w:r>
        <w:rPr>
          <w:lang w:val="en-IE"/>
        </w:rPr>
        <w:t>All a</w:t>
      </w:r>
      <w:r w:rsidR="00C4244F" w:rsidRPr="00FF6FEE">
        <w:rPr>
          <w:lang w:val="en-IE"/>
        </w:rPr>
        <w:t xml:space="preserve">pplications will be reviewed by </w:t>
      </w:r>
      <w:r w:rsidR="00D01902">
        <w:rPr>
          <w:lang w:val="en-IE"/>
        </w:rPr>
        <w:t>Inishowen Development Partnership (IDP)</w:t>
      </w:r>
      <w:r w:rsidR="00C4244F" w:rsidRPr="00FF6FEE">
        <w:rPr>
          <w:lang w:val="en-IE"/>
        </w:rPr>
        <w:t xml:space="preserve"> to verify that the applicant meets the definition of a social enterprise as set out in the National Social Enterprise Policy for Ireland. </w:t>
      </w:r>
      <w:r w:rsidR="00C4244F" w:rsidRPr="00D01902">
        <w:rPr>
          <w:b/>
          <w:lang w:val="en-IE"/>
        </w:rPr>
        <w:t>Final decisions on funding approvals will be made by the Department of Rural and Community Development.</w:t>
      </w:r>
    </w:p>
    <w:p w14:paraId="25FDB9E5" w14:textId="3B707AC5" w:rsidR="007A0084" w:rsidRPr="00FF6FEE" w:rsidRDefault="00C4244F">
      <w:pPr>
        <w:rPr>
          <w:lang w:val="en-IE"/>
        </w:rPr>
      </w:pPr>
      <w:r w:rsidRPr="00FF6FEE">
        <w:rPr>
          <w:lang w:val="en-IE"/>
        </w:rPr>
        <w:lastRenderedPageBreak/>
        <w:t xml:space="preserve">Applicants will be notified of the outcome via </w:t>
      </w:r>
      <w:r w:rsidR="00D01902">
        <w:rPr>
          <w:lang w:val="en-IE"/>
        </w:rPr>
        <w:t>IDP</w:t>
      </w:r>
      <w:r w:rsidRPr="00FF6FEE">
        <w:rPr>
          <w:lang w:val="en-IE"/>
        </w:rPr>
        <w:t xml:space="preserve"> in early December 2019. Successful applicants will have until </w:t>
      </w:r>
      <w:r w:rsidR="00FF6FEE">
        <w:rPr>
          <w:lang w:val="en-IE"/>
        </w:rPr>
        <w:t>3</w:t>
      </w:r>
      <w:r w:rsidRPr="00FF6FEE">
        <w:rPr>
          <w:lang w:val="en-IE"/>
        </w:rPr>
        <w:t xml:space="preserve">0 April 2020 to draw down the grant, based on </w:t>
      </w:r>
      <w:r w:rsidR="00785F11">
        <w:rPr>
          <w:lang w:val="en-IE"/>
        </w:rPr>
        <w:t xml:space="preserve">evidence of </w:t>
      </w:r>
      <w:r w:rsidRPr="00FF6FEE">
        <w:rPr>
          <w:lang w:val="en-IE"/>
        </w:rPr>
        <w:t>completed purchases</w:t>
      </w:r>
      <w:r w:rsidR="00B845B2" w:rsidRPr="00FF6FEE">
        <w:rPr>
          <w:lang w:val="en-IE"/>
        </w:rPr>
        <w:t xml:space="preserve"> or works</w:t>
      </w:r>
      <w:r w:rsidRPr="00FF6FEE">
        <w:rPr>
          <w:lang w:val="en-IE"/>
        </w:rPr>
        <w:t xml:space="preserve">. </w:t>
      </w:r>
    </w:p>
    <w:p w14:paraId="62BD281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Assessment Criteria</w:t>
      </w:r>
    </w:p>
    <w:p w14:paraId="6BC389B2" w14:textId="77777777" w:rsidR="0041233F" w:rsidRDefault="004C10CB">
      <w:r>
        <w:t>A</w:t>
      </w:r>
      <w:r w:rsidR="00A10C89">
        <w:t xml:space="preserve">pplicants </w:t>
      </w:r>
      <w:r>
        <w:t xml:space="preserve">will be </w:t>
      </w:r>
      <w:r w:rsidR="00A10C89">
        <w:t>asked to explain the purpos</w:t>
      </w:r>
      <w:r w:rsidR="0041233F">
        <w:t>e for which the grant is sought and</w:t>
      </w:r>
      <w:r w:rsidR="00A10C89">
        <w:t xml:space="preserve"> the need that exists</w:t>
      </w:r>
      <w:r w:rsidR="0041233F">
        <w:t xml:space="preserve"> for the proposed purchase/works.</w:t>
      </w:r>
      <w:r w:rsidR="00A10C89">
        <w:t xml:space="preserve"> </w:t>
      </w:r>
      <w:r w:rsidR="0041233F">
        <w:t xml:space="preserve"> Applicants will also be required to </w:t>
      </w:r>
      <w:r w:rsidR="00FF6FEE">
        <w:t xml:space="preserve">confirm </w:t>
      </w:r>
      <w:r w:rsidR="00A10C89">
        <w:t>that the</w:t>
      </w:r>
      <w:r w:rsidR="0041233F">
        <w:t>ir</w:t>
      </w:r>
      <w:r w:rsidR="00A10C89">
        <w:t xml:space="preserve"> organisation meets the definition of a social enterprise </w:t>
      </w:r>
      <w:r>
        <w:t xml:space="preserve">as set out </w:t>
      </w:r>
      <w:r w:rsidR="00A10C89">
        <w:t>in the National Policy</w:t>
      </w:r>
      <w:r>
        <w:t>.</w:t>
      </w:r>
      <w:r w:rsidR="00951D5E">
        <w:t xml:space="preserve"> </w:t>
      </w:r>
    </w:p>
    <w:p w14:paraId="0DB854B3" w14:textId="35D9489D" w:rsidR="00CF7EA4" w:rsidRDefault="00951D5E">
      <w:pPr>
        <w:rPr>
          <w:lang w:val="en-IE"/>
        </w:rPr>
      </w:pPr>
      <w:r>
        <w:t xml:space="preserve">Priority will be given to social enterprises that have </w:t>
      </w:r>
      <w:r w:rsidR="00C4244F">
        <w:t>not previously received funding for capital purposes</w:t>
      </w:r>
      <w:r w:rsidR="00FF6FEE">
        <w:t xml:space="preserve">, but factors such as demonstrable need and the potential impact of the grant on service delivery will also be </w:t>
      </w:r>
      <w:proofErr w:type="gramStart"/>
      <w:r w:rsidR="00FF6FEE">
        <w:t>taken into account</w:t>
      </w:r>
      <w:proofErr w:type="gramEnd"/>
      <w:r w:rsidR="00C4244F">
        <w:t>.</w:t>
      </w:r>
    </w:p>
    <w:p w14:paraId="008B775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Eligible Costs</w:t>
      </w:r>
    </w:p>
    <w:p w14:paraId="1A396595" w14:textId="1F2DE221" w:rsidR="0041233F" w:rsidRDefault="00FF6FEE">
      <w:pPr>
        <w:rPr>
          <w:lang w:val="en-IE"/>
        </w:rPr>
      </w:pPr>
      <w:r>
        <w:rPr>
          <w:lang w:val="en-IE"/>
        </w:rPr>
        <w:t>C</w:t>
      </w:r>
      <w:r w:rsidR="00D02299">
        <w:rPr>
          <w:lang w:val="en-IE"/>
        </w:rPr>
        <w:t>apital costs</w:t>
      </w:r>
      <w:r w:rsidR="004C10CB">
        <w:rPr>
          <w:lang w:val="en-IE"/>
        </w:rPr>
        <w:t xml:space="preserve"> </w:t>
      </w:r>
      <w:r>
        <w:rPr>
          <w:lang w:val="en-IE"/>
        </w:rPr>
        <w:t xml:space="preserve">incurred </w:t>
      </w:r>
      <w:r w:rsidR="004C10CB">
        <w:rPr>
          <w:lang w:val="en-IE"/>
        </w:rPr>
        <w:t xml:space="preserve">by social enterprises </w:t>
      </w:r>
      <w:r w:rsidR="00F44123">
        <w:rPr>
          <w:lang w:val="en-IE"/>
        </w:rPr>
        <w:t>for the purchase of equipment are</w:t>
      </w:r>
      <w:r w:rsidR="004C10CB">
        <w:rPr>
          <w:lang w:val="en-IE"/>
        </w:rPr>
        <w:t xml:space="preserve"> eligible.</w:t>
      </w:r>
      <w:r w:rsidR="00F44123">
        <w:rPr>
          <w:lang w:val="en-IE"/>
        </w:rPr>
        <w:t xml:space="preserve"> </w:t>
      </w:r>
      <w:r w:rsidR="00D02299">
        <w:rPr>
          <w:lang w:val="en-IE"/>
        </w:rPr>
        <w:t>R</w:t>
      </w:r>
      <w:r w:rsidR="00F44123">
        <w:rPr>
          <w:lang w:val="en-IE"/>
        </w:rPr>
        <w:t>epairs and refurbishment of existing facilities</w:t>
      </w:r>
      <w:r w:rsidR="00D02299">
        <w:rPr>
          <w:lang w:val="en-IE"/>
        </w:rPr>
        <w:t xml:space="preserve"> </w:t>
      </w:r>
      <w:r w:rsidR="0041233F">
        <w:rPr>
          <w:lang w:val="en-IE"/>
        </w:rPr>
        <w:t xml:space="preserve">can </w:t>
      </w:r>
      <w:r w:rsidR="00D02299">
        <w:rPr>
          <w:lang w:val="en-IE"/>
        </w:rPr>
        <w:t>also</w:t>
      </w:r>
      <w:r w:rsidR="0041233F">
        <w:rPr>
          <w:lang w:val="en-IE"/>
        </w:rPr>
        <w:t xml:space="preserve"> be funded</w:t>
      </w:r>
      <w:r w:rsidR="00F44123">
        <w:rPr>
          <w:lang w:val="en-IE"/>
        </w:rPr>
        <w:t xml:space="preserve">. </w:t>
      </w:r>
    </w:p>
    <w:p w14:paraId="1DBE7A0F" w14:textId="305EAA77" w:rsidR="0041233F" w:rsidRDefault="00F44123">
      <w:pPr>
        <w:rPr>
          <w:lang w:val="en-IE"/>
        </w:rPr>
      </w:pPr>
      <w:r w:rsidRPr="00D02299">
        <w:rPr>
          <w:lang w:val="en-IE"/>
        </w:rPr>
        <w:t xml:space="preserve">The purchase of vehicles is </w:t>
      </w:r>
      <w:r w:rsidRPr="0041233F">
        <w:rPr>
          <w:u w:val="single"/>
          <w:lang w:val="en-IE"/>
        </w:rPr>
        <w:t>not</w:t>
      </w:r>
      <w:r w:rsidRPr="00D02299">
        <w:rPr>
          <w:lang w:val="en-IE"/>
        </w:rPr>
        <w:t xml:space="preserve"> eligible under this scheme</w:t>
      </w:r>
      <w:r w:rsidR="00D02299" w:rsidRPr="00D02299">
        <w:rPr>
          <w:lang w:val="en-IE"/>
        </w:rPr>
        <w:t>.</w:t>
      </w:r>
      <w:r w:rsidR="004C10CB" w:rsidRPr="00D02299">
        <w:rPr>
          <w:lang w:val="en-IE"/>
        </w:rPr>
        <w:t xml:space="preserve"> </w:t>
      </w:r>
      <w:r w:rsidR="0041233F">
        <w:rPr>
          <w:lang w:val="en-IE"/>
        </w:rPr>
        <w:t xml:space="preserve"> Similarly, o</w:t>
      </w:r>
      <w:r w:rsidR="00923BF1">
        <w:rPr>
          <w:lang w:val="en-IE"/>
        </w:rPr>
        <w:t>verhead costs, administrative costs or human capital costs for applicant</w:t>
      </w:r>
      <w:r w:rsidR="00D02299">
        <w:rPr>
          <w:lang w:val="en-IE"/>
        </w:rPr>
        <w:t>s</w:t>
      </w:r>
      <w:r w:rsidR="00923BF1">
        <w:rPr>
          <w:lang w:val="en-IE"/>
        </w:rPr>
        <w:t xml:space="preserve"> are </w:t>
      </w:r>
      <w:r w:rsidR="00923BF1" w:rsidRPr="0041233F">
        <w:rPr>
          <w:u w:val="single"/>
          <w:lang w:val="en-IE"/>
        </w:rPr>
        <w:t>not</w:t>
      </w:r>
      <w:r w:rsidR="00923BF1">
        <w:rPr>
          <w:lang w:val="en-IE"/>
        </w:rPr>
        <w:t xml:space="preserve"> eligible. </w:t>
      </w:r>
      <w:r w:rsidR="0041233F">
        <w:rPr>
          <w:lang w:val="en-IE"/>
        </w:rPr>
        <w:t xml:space="preserve"> </w:t>
      </w:r>
    </w:p>
    <w:p w14:paraId="2303A18B" w14:textId="77777777" w:rsidR="0041233F" w:rsidRDefault="0041233F" w:rsidP="0041233F">
      <w:pPr>
        <w:rPr>
          <w:lang w:val="en-IE"/>
        </w:rPr>
      </w:pPr>
      <w:r>
        <w:rPr>
          <w:lang w:val="en-IE"/>
        </w:rPr>
        <w:t xml:space="preserve">Only expenditure incurred after the date of grant approval will be eligible. </w:t>
      </w:r>
    </w:p>
    <w:p w14:paraId="7E067F2F" w14:textId="08CE0AD0" w:rsidR="0041233F" w:rsidRPr="001F1AB3" w:rsidRDefault="00D02299">
      <w:pPr>
        <w:rPr>
          <w:color w:val="FF0000"/>
          <w:lang w:val="en-IE"/>
        </w:rPr>
      </w:pPr>
      <w:r>
        <w:rPr>
          <w:lang w:val="en-IE"/>
        </w:rPr>
        <w:t xml:space="preserve">The grant may cover all, or part of, the purchase or works in question. However, the full cost of the </w:t>
      </w:r>
      <w:r w:rsidR="000F0DF5">
        <w:rPr>
          <w:lang w:val="en-IE"/>
        </w:rPr>
        <w:t xml:space="preserve">purchase or works </w:t>
      </w:r>
      <w:r w:rsidR="0041233F">
        <w:rPr>
          <w:lang w:val="en-IE"/>
        </w:rPr>
        <w:t>must be provided on the A</w:t>
      </w:r>
      <w:r>
        <w:rPr>
          <w:lang w:val="en-IE"/>
        </w:rPr>
        <w:t xml:space="preserve">pplication </w:t>
      </w:r>
      <w:r w:rsidR="0041233F">
        <w:rPr>
          <w:lang w:val="en-IE"/>
        </w:rPr>
        <w:t>F</w:t>
      </w:r>
      <w:r>
        <w:rPr>
          <w:lang w:val="en-IE"/>
        </w:rPr>
        <w:t xml:space="preserve">orm. </w:t>
      </w:r>
      <w:r w:rsidR="00D95EB1">
        <w:rPr>
          <w:lang w:val="en-IE"/>
        </w:rPr>
        <w:t xml:space="preserve"> </w:t>
      </w:r>
      <w:r w:rsidR="00F926A1">
        <w:rPr>
          <w:lang w:val="en-IE"/>
        </w:rPr>
        <w:t>National public procurement guidelines should be followed</w:t>
      </w:r>
      <w:r w:rsidR="009C772B">
        <w:rPr>
          <w:lang w:val="en-IE"/>
        </w:rPr>
        <w:t xml:space="preserve"> where appropriate</w:t>
      </w:r>
      <w:r w:rsidR="00F926A1">
        <w:rPr>
          <w:lang w:val="en-IE"/>
        </w:rPr>
        <w:t xml:space="preserve">. </w:t>
      </w:r>
      <w:r w:rsidR="0041233F">
        <w:rPr>
          <w:lang w:val="en-IE"/>
        </w:rPr>
        <w:t xml:space="preserve"> The Office of Government </w:t>
      </w:r>
      <w:r w:rsidR="0041233F" w:rsidRPr="001F1AB3">
        <w:rPr>
          <w:i/>
          <w:lang w:val="en-IE"/>
        </w:rPr>
        <w:t>Procurement</w:t>
      </w:r>
      <w:r w:rsidR="001F1AB3" w:rsidRPr="001F1AB3">
        <w:rPr>
          <w:i/>
          <w:lang w:val="en-IE"/>
        </w:rPr>
        <w:t>’s Public Procurement Guidelines for Goods and Services</w:t>
      </w:r>
      <w:r w:rsidR="0041233F">
        <w:rPr>
          <w:lang w:val="en-IE"/>
        </w:rPr>
        <w:t xml:space="preserve"> </w:t>
      </w:r>
      <w:r w:rsidR="001F1AB3">
        <w:rPr>
          <w:lang w:val="en-IE"/>
        </w:rPr>
        <w:t xml:space="preserve">is available at: </w:t>
      </w:r>
      <w:hyperlink r:id="rId18" w:history="1">
        <w:r w:rsidR="001F1AB3" w:rsidRPr="006406B7">
          <w:rPr>
            <w:rStyle w:val="Hyperlink"/>
            <w:lang w:val="en-IE"/>
          </w:rPr>
          <w:t>https://ogp.gov.ie/public-procurement-guidelines-for-goods-and-services/</w:t>
        </w:r>
      </w:hyperlink>
      <w:r w:rsidR="001F1AB3">
        <w:rPr>
          <w:lang w:val="en-IE"/>
        </w:rPr>
        <w:t>.  Pages 34-37 of this document may</w:t>
      </w:r>
      <w:proofErr w:type="gramStart"/>
      <w:r w:rsidR="001F1AB3">
        <w:rPr>
          <w:lang w:val="en-IE"/>
        </w:rPr>
        <w:t>, in particular, be</w:t>
      </w:r>
      <w:proofErr w:type="gramEnd"/>
      <w:r w:rsidR="001F1AB3">
        <w:rPr>
          <w:lang w:val="en-IE"/>
        </w:rPr>
        <w:t xml:space="preserve"> helpful in the context of the scale of this grant scheme.  </w:t>
      </w:r>
      <w:r w:rsidR="004852EA" w:rsidRPr="004852EA">
        <w:rPr>
          <w:lang w:val="en-IE"/>
        </w:rPr>
        <w:t>T</w:t>
      </w:r>
      <w:r w:rsidR="001F1AB3" w:rsidRPr="004852EA">
        <w:rPr>
          <w:lang w:val="en-IE"/>
        </w:rPr>
        <w:t xml:space="preserve">he LDCs </w:t>
      </w:r>
      <w:r w:rsidR="004852EA" w:rsidRPr="004852EA">
        <w:rPr>
          <w:lang w:val="en-IE"/>
        </w:rPr>
        <w:t xml:space="preserve">can </w:t>
      </w:r>
      <w:r w:rsidR="001F1AB3" w:rsidRPr="004852EA">
        <w:rPr>
          <w:lang w:val="en-IE"/>
        </w:rPr>
        <w:t xml:space="preserve">also </w:t>
      </w:r>
      <w:r w:rsidR="004852EA" w:rsidRPr="004852EA">
        <w:rPr>
          <w:lang w:val="en-IE"/>
        </w:rPr>
        <w:t xml:space="preserve">provide </w:t>
      </w:r>
      <w:r w:rsidR="004852EA">
        <w:rPr>
          <w:lang w:val="en-IE"/>
        </w:rPr>
        <w:t>further advice i</w:t>
      </w:r>
      <w:r w:rsidR="004852EA" w:rsidRPr="004852EA">
        <w:rPr>
          <w:lang w:val="en-IE"/>
        </w:rPr>
        <w:t>f necessary.</w:t>
      </w:r>
      <w:r w:rsidR="001F1AB3" w:rsidRPr="004852EA">
        <w:rPr>
          <w:lang w:val="en-IE"/>
        </w:rPr>
        <w:t xml:space="preserve">   </w:t>
      </w:r>
    </w:p>
    <w:p w14:paraId="012CAA07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Grant Payment Arrangements</w:t>
      </w:r>
    </w:p>
    <w:p w14:paraId="3712ED6C" w14:textId="77777777" w:rsidR="004C54C4" w:rsidRDefault="004C10CB">
      <w:r>
        <w:rPr>
          <w:lang w:val="en-IE"/>
        </w:rPr>
        <w:t>Grant payments will be made by the LDC directly to successful applicants</w:t>
      </w:r>
      <w:r w:rsidR="009C46AF">
        <w:t>. Payments will be subject to the applicant providing proof of purchase</w:t>
      </w:r>
      <w:r w:rsidR="00785F11">
        <w:t xml:space="preserve"> of</w:t>
      </w:r>
      <w:r w:rsidR="00CA4AC6">
        <w:t xml:space="preserve"> </w:t>
      </w:r>
      <w:r w:rsidR="001F1AB3">
        <w:t xml:space="preserve">the </w:t>
      </w:r>
      <w:r w:rsidR="009C46AF">
        <w:t>completion of works</w:t>
      </w:r>
      <w:r w:rsidR="004C54C4">
        <w:t xml:space="preserve">.  Payments </w:t>
      </w:r>
      <w:r w:rsidR="009C46AF">
        <w:t xml:space="preserve">will not exceed the amount </w:t>
      </w:r>
      <w:proofErr w:type="gramStart"/>
      <w:r w:rsidR="004C54C4">
        <w:t xml:space="preserve">actually </w:t>
      </w:r>
      <w:r w:rsidR="009C46AF">
        <w:t>expended</w:t>
      </w:r>
      <w:proofErr w:type="gramEnd"/>
      <w:r w:rsidR="009C46AF">
        <w:t xml:space="preserve"> or the level of the grant approved, whichever is the lesser.</w:t>
      </w:r>
      <w:r w:rsidR="0063357A">
        <w:t xml:space="preserve"> </w:t>
      </w:r>
      <w:r w:rsidR="001F1AB3">
        <w:t xml:space="preserve"> </w:t>
      </w:r>
    </w:p>
    <w:p w14:paraId="2B1F7011" w14:textId="4A6EA92A" w:rsidR="004C10CB" w:rsidRPr="004C54C4" w:rsidRDefault="001F1AB3">
      <w:r>
        <w:t>S</w:t>
      </w:r>
      <w:r w:rsidR="0060320D" w:rsidRPr="0060320D">
        <w:t xml:space="preserve">uccessful applicants </w:t>
      </w:r>
      <w:r w:rsidR="004C54C4">
        <w:t xml:space="preserve">may </w:t>
      </w:r>
      <w:r w:rsidR="0060320D" w:rsidRPr="0060320D">
        <w:t>be subject to audit</w:t>
      </w:r>
      <w:r>
        <w:t xml:space="preserve"> by the LDC or the Department of Rural and Community Development</w:t>
      </w:r>
      <w:r w:rsidR="0060320D" w:rsidRPr="0060320D">
        <w:t>.</w:t>
      </w:r>
      <w:r w:rsidR="004C54C4">
        <w:t xml:space="preserve">  </w:t>
      </w:r>
      <w:r>
        <w:t xml:space="preserve">Documentation relating to the purchase of equipment or the completion of works should therefore be maintained for inspection for a period of </w:t>
      </w:r>
      <w:r w:rsidR="004852EA">
        <w:t xml:space="preserve">7 </w:t>
      </w:r>
      <w:r>
        <w:t xml:space="preserve">years.  </w:t>
      </w:r>
    </w:p>
    <w:p w14:paraId="12649D19" w14:textId="566BD46C" w:rsidR="002E2613" w:rsidRDefault="002E2613" w:rsidP="002E2613">
      <w:pPr>
        <w:pStyle w:val="Heading1"/>
        <w:rPr>
          <w:lang w:val="en-IE"/>
        </w:rPr>
      </w:pPr>
      <w:r>
        <w:rPr>
          <w:lang w:val="en-IE"/>
        </w:rPr>
        <w:t>Enquiries</w:t>
      </w:r>
    </w:p>
    <w:p w14:paraId="58205242" w14:textId="042A38F0" w:rsidR="002E2613" w:rsidRDefault="002E2613">
      <w:pPr>
        <w:rPr>
          <w:lang w:val="en-IE"/>
        </w:rPr>
      </w:pPr>
      <w:r>
        <w:rPr>
          <w:lang w:val="en-IE"/>
        </w:rPr>
        <w:t>All enquiries in relation to the Capital Grants Scheme for Social Enterprises should be directed to your nearest LDC</w:t>
      </w:r>
      <w:r w:rsidR="00D01902">
        <w:rPr>
          <w:lang w:val="en-IE"/>
        </w:rPr>
        <w:t>- Inishowen Development Partnership 0749362218 or enquiries@inishowen.ie</w:t>
      </w:r>
      <w:bookmarkStart w:id="0" w:name="_GoBack"/>
      <w:bookmarkEnd w:id="0"/>
      <w:r>
        <w:rPr>
          <w:lang w:val="en-IE"/>
        </w:rPr>
        <w:t xml:space="preserve"> </w:t>
      </w:r>
    </w:p>
    <w:p w14:paraId="2A650E1E" w14:textId="77777777" w:rsidR="002E2613" w:rsidRDefault="002E2613">
      <w:pPr>
        <w:rPr>
          <w:lang w:val="en-IE"/>
        </w:rPr>
      </w:pPr>
    </w:p>
    <w:sectPr w:rsidR="002E2613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CB52" w14:textId="77777777" w:rsidR="00B81252" w:rsidRDefault="00B81252" w:rsidP="002867C3">
      <w:pPr>
        <w:spacing w:after="0" w:line="240" w:lineRule="auto"/>
      </w:pPr>
      <w:r>
        <w:separator/>
      </w:r>
    </w:p>
  </w:endnote>
  <w:endnote w:type="continuationSeparator" w:id="0">
    <w:p w14:paraId="6AA21FC2" w14:textId="77777777" w:rsidR="00B81252" w:rsidRDefault="00B81252" w:rsidP="0028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85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6F46D" w14:textId="23EBE940" w:rsidR="00785F11" w:rsidRDefault="00785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4C9D61" w14:textId="77777777" w:rsidR="002867C3" w:rsidRDefault="0028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C680" w14:textId="77777777" w:rsidR="00B81252" w:rsidRDefault="00B81252" w:rsidP="002867C3">
      <w:pPr>
        <w:spacing w:after="0" w:line="240" w:lineRule="auto"/>
      </w:pPr>
      <w:r>
        <w:separator/>
      </w:r>
    </w:p>
  </w:footnote>
  <w:footnote w:type="continuationSeparator" w:id="0">
    <w:p w14:paraId="2171C731" w14:textId="77777777" w:rsidR="00B81252" w:rsidRDefault="00B81252" w:rsidP="0028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432739"/>
      <w:docPartObj>
        <w:docPartGallery w:val="Watermarks"/>
        <w:docPartUnique/>
      </w:docPartObj>
    </w:sdtPr>
    <w:sdtEndPr/>
    <w:sdtContent>
      <w:p w14:paraId="146AB194" w14:textId="101EF21D" w:rsidR="002867C3" w:rsidRDefault="00D01902">
        <w:pPr>
          <w:pStyle w:val="Header"/>
        </w:pPr>
        <w:r>
          <w:rPr>
            <w:noProof/>
          </w:rPr>
          <w:pict w14:anchorId="576F78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2606939" o:spid="_x0000_s2049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589C"/>
    <w:multiLevelType w:val="hybridMultilevel"/>
    <w:tmpl w:val="65642E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5A"/>
    <w:rsid w:val="000140AB"/>
    <w:rsid w:val="0001542F"/>
    <w:rsid w:val="000206B2"/>
    <w:rsid w:val="00020BDA"/>
    <w:rsid w:val="00027AA9"/>
    <w:rsid w:val="000F0DF5"/>
    <w:rsid w:val="001231E8"/>
    <w:rsid w:val="001B0ECA"/>
    <w:rsid w:val="001C5A5E"/>
    <w:rsid w:val="001F1AB3"/>
    <w:rsid w:val="001F6082"/>
    <w:rsid w:val="00233231"/>
    <w:rsid w:val="00234724"/>
    <w:rsid w:val="002867C3"/>
    <w:rsid w:val="002E2613"/>
    <w:rsid w:val="003277DD"/>
    <w:rsid w:val="003B1CB2"/>
    <w:rsid w:val="0041233F"/>
    <w:rsid w:val="004347F0"/>
    <w:rsid w:val="004852EA"/>
    <w:rsid w:val="004C10CB"/>
    <w:rsid w:val="004C54C4"/>
    <w:rsid w:val="00580A73"/>
    <w:rsid w:val="00581F77"/>
    <w:rsid w:val="005A17EB"/>
    <w:rsid w:val="005F7FCA"/>
    <w:rsid w:val="0060320D"/>
    <w:rsid w:val="00632A87"/>
    <w:rsid w:val="0063357A"/>
    <w:rsid w:val="00664CE7"/>
    <w:rsid w:val="00686426"/>
    <w:rsid w:val="006F46EA"/>
    <w:rsid w:val="00717D41"/>
    <w:rsid w:val="00721D5F"/>
    <w:rsid w:val="00730DDC"/>
    <w:rsid w:val="00766C8B"/>
    <w:rsid w:val="00785F11"/>
    <w:rsid w:val="007A0084"/>
    <w:rsid w:val="007D3DCA"/>
    <w:rsid w:val="008A2ED8"/>
    <w:rsid w:val="009234DF"/>
    <w:rsid w:val="00923BF1"/>
    <w:rsid w:val="00951D5E"/>
    <w:rsid w:val="00951F16"/>
    <w:rsid w:val="009C46AF"/>
    <w:rsid w:val="009C772B"/>
    <w:rsid w:val="009D2703"/>
    <w:rsid w:val="00A10C89"/>
    <w:rsid w:val="00A13CB4"/>
    <w:rsid w:val="00A37EC7"/>
    <w:rsid w:val="00A92619"/>
    <w:rsid w:val="00B338B1"/>
    <w:rsid w:val="00B511FD"/>
    <w:rsid w:val="00B81252"/>
    <w:rsid w:val="00B845B2"/>
    <w:rsid w:val="00BD118C"/>
    <w:rsid w:val="00C4244F"/>
    <w:rsid w:val="00CA4AC6"/>
    <w:rsid w:val="00CF7EA4"/>
    <w:rsid w:val="00D01902"/>
    <w:rsid w:val="00D02299"/>
    <w:rsid w:val="00D50B5A"/>
    <w:rsid w:val="00D95EB1"/>
    <w:rsid w:val="00DA310B"/>
    <w:rsid w:val="00E37976"/>
    <w:rsid w:val="00ED46BB"/>
    <w:rsid w:val="00F3333B"/>
    <w:rsid w:val="00F44123"/>
    <w:rsid w:val="00F827F3"/>
    <w:rsid w:val="00F926A1"/>
    <w:rsid w:val="00FC300E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B95067"/>
  <w15:chartTrackingRefBased/>
  <w15:docId w15:val="{A63B2B74-5505-4CC0-B8DC-C154014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02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6B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7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277D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C3"/>
  </w:style>
  <w:style w:type="paragraph" w:styleId="Footer">
    <w:name w:val="footer"/>
    <w:basedOn w:val="Normal"/>
    <w:link w:val="Foot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C3"/>
  </w:style>
  <w:style w:type="paragraph" w:styleId="BalloonText">
    <w:name w:val="Balloon Text"/>
    <w:basedOn w:val="Normal"/>
    <w:link w:val="BalloonTextChar"/>
    <w:uiPriority w:val="99"/>
    <w:semiHidden/>
    <w:unhideWhenUsed/>
    <w:rsid w:val="00D9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F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A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ogp.gov.ie/public-procurement-guidelines-for-goods-and-servic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gov.ie/en/publication/9c56eb-small-capital-grants-scheme-for-social-enterpri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publication/9c56eb-small-capital-grants-scheme-for-social-enterpris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ie/en/publication/9c56eb-small-capital-grants-scheme-for-social-enterprise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publication/9c56eb-small-capital-grants-scheme-for-social-enterpris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D550430AC84C996580455814DE67" ma:contentTypeVersion="2" ma:contentTypeDescription="Create a new document." ma:contentTypeScope="" ma:versionID="1872f3764f66c6491c49a378c72983e5">
  <xsd:schema xmlns:xsd="http://www.w3.org/2001/XMLSchema" xmlns:xs="http://www.w3.org/2001/XMLSchema" xmlns:p="http://schemas.microsoft.com/office/2006/metadata/properties" xmlns:ns2="63593bf0-0af4-469b-a17c-9e750d2ef285" targetNamespace="http://schemas.microsoft.com/office/2006/metadata/properties" ma:root="true" ma:fieldsID="dc0fcd051b504c3a101d6db3b59f2edf" ns2:_="">
    <xsd:import namespace="63593bf0-0af4-469b-a17c-9e750d2ef285"/>
    <xsd:element name="properties">
      <xsd:complexType>
        <xsd:sequence>
          <xsd:element name="documentManagement">
            <xsd:complexType>
              <xsd:all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3bf0-0af4-469b-a17c-9e750d2ef285" elementFormDefault="qualified">
    <xsd:import namespace="http://schemas.microsoft.com/office/2006/documentManagement/types"/>
    <xsd:import namespace="http://schemas.microsoft.com/office/infopath/2007/PartnerControls"/>
    <xsd:element name="eDocs_SecurityClassificationTaxHTField0" ma:index="8" nillable="true" ma:displayName="eDocs_SecurityClassification_0" ma:hidden="true" ma:internalName="eDocs_SecurityClassification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curityClassificationTaxHTField0 xmlns="63593bf0-0af4-469b-a17c-9e750d2ef2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0F24-7E8E-47D0-8C4E-1A7E4A7D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3bf0-0af4-469b-a17c-9e750d2e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78778-F931-4C34-98DF-4D4E8FC75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95202-5FD2-43E6-BC44-054BF2E8C15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63593bf0-0af4-469b-a17c-9e750d2ef2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26DACA-A35E-4623-A319-B7C36A78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Gavin</dc:creator>
  <cp:keywords/>
  <dc:description/>
  <cp:lastModifiedBy>shauna</cp:lastModifiedBy>
  <cp:revision>2</cp:revision>
  <dcterms:created xsi:type="dcterms:W3CDTF">2019-10-25T11:53:00Z</dcterms:created>
  <dcterms:modified xsi:type="dcterms:W3CDTF">2019-10-25T11:53:00Z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0x010100EC02D550430AC84C996580455814DE67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/>
  </property>
  <property fmtid="{D5CDD505-2E9C-101B-9397-08002B2CF9AE}" pid="7" name="_dlc_ItemStageId">
    <vt:lpwstr>1</vt:lpwstr>
  </property>
  <property fmtid="{D5CDD505-2E9C-101B-9397-08002B2CF9AE}" pid="8" name="_dlc_LastRun">
    <vt:lpwstr>07/30/2016 23:00:04</vt:lpwstr>
  </property>
  <property fmtid="{D5CDD505-2E9C-101B-9397-08002B2CF9AE}" pid="9" name="eDocs_SeriesSubSeriesTaxHTField0">
    <vt:lpwstr>001|1422c6ff-c68f-4099-8fa4-829c23a8a391</vt:lpwstr>
  </property>
  <property fmtid="{D5CDD505-2E9C-101B-9397-08002B2CF9AE}" pid="10" name="eDocs_SecurityClassification">
    <vt:lpwstr/>
  </property>
  <property fmtid="{D5CDD505-2E9C-101B-9397-08002B2CF9AE}" pid="11" name="eDocs_FileStatus">
    <vt:lpwstr>Live</vt:lpwstr>
  </property>
  <property fmtid="{D5CDD505-2E9C-101B-9397-08002B2CF9AE}" pid="12" name="eDocs_FileTopicsTaxHTField0">
    <vt:lpwstr/>
  </property>
  <property fmtid="{D5CDD505-2E9C-101B-9397-08002B2CF9AE}" pid="13" name="eDocs_FileName">
    <vt:lpwstr>RCDRSSE001-009-2019</vt:lpwstr>
  </property>
  <property fmtid="{D5CDD505-2E9C-101B-9397-08002B2CF9AE}" pid="14" name="eDocs_Year">
    <vt:lpwstr>1;#2019|b47dcb1a-ffe9-4290-92a8-716699eb43a5</vt:lpwstr>
  </property>
  <property fmtid="{D5CDD505-2E9C-101B-9397-08002B2CF9AE}" pid="15" name="TaxCatchAll">
    <vt:lpwstr>2;#001|1422c6ff-c68f-4099-8fa4-829c23a8a391;#1;#2019|b47dcb1a-ffe9-4290-92a8-716699eb43a5</vt:lpwstr>
  </property>
  <property fmtid="{D5CDD505-2E9C-101B-9397-08002B2CF9AE}" pid="16" name="eDocs_SeriesSubSeries">
    <vt:lpwstr>2;#001|1422c6ff-c68f-4099-8fa4-829c23a8a391</vt:lpwstr>
  </property>
  <property fmtid="{D5CDD505-2E9C-101B-9397-08002B2CF9AE}" pid="17" name="eDocs_FileTopics">
    <vt:lpwstr/>
  </property>
  <property fmtid="{D5CDD505-2E9C-101B-9397-08002B2CF9AE}" pid="18" name="eDocs_YearTaxHTField0">
    <vt:lpwstr>2019|b47dcb1a-ffe9-4290-92a8-716699eb43a5</vt:lpwstr>
  </property>
</Properties>
</file>